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285CE" w14:textId="77777777" w:rsidR="00B137C0" w:rsidRDefault="00B137C0" w:rsidP="00B32C2B">
      <w:pPr>
        <w:pStyle w:val="Heading3"/>
        <w:spacing w:before="120"/>
        <w:rPr>
          <w:rFonts w:ascii="Arial" w:hAnsi="Arial" w:cs="Arial"/>
          <w:sz w:val="32"/>
          <w:u w:val="single"/>
          <w:lang w:val="en-US"/>
          <w14:shadow w14:blurRad="50800" w14:dist="38100" w14:dir="2700000" w14:sx="100000" w14:sy="100000" w14:kx="0" w14:ky="0" w14:algn="tl">
            <w14:srgbClr w14:val="000000">
              <w14:alpha w14:val="60000"/>
            </w14:srgbClr>
          </w14:shadow>
        </w:rPr>
      </w:pPr>
    </w:p>
    <w:p w14:paraId="1D0F9B6B" w14:textId="3C260635" w:rsidR="00B137C0" w:rsidRDefault="00B137C0" w:rsidP="00B32C2B">
      <w:pPr>
        <w:pStyle w:val="Heading3"/>
        <w:spacing w:before="120"/>
        <w:rPr>
          <w:rFonts w:ascii="Arial" w:hAnsi="Arial" w:cs="Arial"/>
          <w:sz w:val="32"/>
          <w:u w:val="single"/>
          <w:lang w:val="en-US"/>
          <w14:shadow w14:blurRad="50800" w14:dist="38100" w14:dir="2700000" w14:sx="100000" w14:sy="100000" w14:kx="0" w14:ky="0" w14:algn="tl">
            <w14:srgbClr w14:val="000000">
              <w14:alpha w14:val="60000"/>
            </w14:srgbClr>
          </w14:shadow>
        </w:rPr>
      </w:pPr>
      <w:r>
        <w:rPr>
          <w:rFonts w:ascii="Arial" w:hAnsi="Arial" w:cs="Arial"/>
          <w:sz w:val="32"/>
          <w:u w:val="single"/>
          <w:lang w:val="en-US"/>
          <w14:shadow w14:blurRad="50800" w14:dist="38100" w14:dir="2700000" w14:sx="100000" w14:sy="100000" w14:kx="0" w14:ky="0" w14:algn="tl">
            <w14:srgbClr w14:val="000000">
              <w14:alpha w14:val="60000"/>
            </w14:srgbClr>
          </w14:shadow>
        </w:rPr>
        <w:t xml:space="preserve">ANNEX </w:t>
      </w:r>
      <w:r w:rsidR="000E7EA9">
        <w:rPr>
          <w:rFonts w:ascii="Arial" w:hAnsi="Arial" w:cs="Arial"/>
          <w:sz w:val="32"/>
          <w:u w:val="single"/>
          <w:lang w:val="en-US"/>
          <w14:shadow w14:blurRad="50800" w14:dist="38100" w14:dir="2700000" w14:sx="100000" w14:sy="100000" w14:kx="0" w14:ky="0" w14:algn="tl">
            <w14:srgbClr w14:val="000000">
              <w14:alpha w14:val="60000"/>
            </w14:srgbClr>
          </w14:shadow>
        </w:rPr>
        <w:t>E</w:t>
      </w:r>
    </w:p>
    <w:p w14:paraId="3FD36E80" w14:textId="37ADAE97" w:rsidR="00B32C2B" w:rsidRPr="00B32C2B" w:rsidRDefault="00B32C2B" w:rsidP="00B32C2B">
      <w:pPr>
        <w:pStyle w:val="Heading3"/>
        <w:spacing w:before="120"/>
        <w:rPr>
          <w:rFonts w:ascii="Arial" w:hAnsi="Arial" w:cs="Arial"/>
          <w:sz w:val="32"/>
          <w:u w:val="single"/>
          <w:lang w:val="en-US"/>
          <w14:shadow w14:blurRad="50800" w14:dist="38100" w14:dir="2700000" w14:sx="100000" w14:sy="100000" w14:kx="0" w14:ky="0" w14:algn="tl">
            <w14:srgbClr w14:val="000000">
              <w14:alpha w14:val="60000"/>
            </w14:srgbClr>
          </w14:shadow>
        </w:rPr>
      </w:pPr>
      <w:r>
        <w:rPr>
          <w:rFonts w:ascii="Arial" w:hAnsi="Arial" w:cs="Arial"/>
          <w:sz w:val="32"/>
          <w:u w:val="single"/>
          <w:lang w:val="en-US"/>
          <w14:shadow w14:blurRad="50800" w14:dist="38100" w14:dir="2700000" w14:sx="100000" w14:sy="100000" w14:kx="0" w14:ky="0" w14:algn="tl">
            <w14:srgbClr w14:val="000000">
              <w14:alpha w14:val="60000"/>
            </w14:srgbClr>
          </w14:shadow>
        </w:rPr>
        <w:t>TUPE DECLARATION – INFORMATION CONFIDENTIALITY AGREEMENT</w:t>
      </w:r>
    </w:p>
    <w:p w14:paraId="2D42F4E6" w14:textId="77777777" w:rsidR="001439D5" w:rsidRPr="00A72C89" w:rsidRDefault="001439D5" w:rsidP="001439D5">
      <w:pPr>
        <w:spacing w:after="0" w:line="240" w:lineRule="auto"/>
        <w:jc w:val="center"/>
        <w:rPr>
          <w:rFonts w:ascii="Arial" w:eastAsia="Times New Roman" w:hAnsi="Arial" w:cs="Times New Roman"/>
          <w:b/>
          <w:sz w:val="16"/>
          <w:szCs w:val="24"/>
          <w:lang w:val="en-US"/>
        </w:rPr>
      </w:pPr>
    </w:p>
    <w:p w14:paraId="6CDDD5AA" w14:textId="680FF21B" w:rsidR="00D80C75" w:rsidRDefault="00D80C75" w:rsidP="00D80C75">
      <w:pPr>
        <w:ind w:right="-46"/>
        <w:jc w:val="center"/>
        <w:rPr>
          <w:rFonts w:ascii="Arial" w:eastAsia="Times New Roman" w:hAnsi="Arial" w:cs="Arial"/>
          <w:b/>
          <w:sz w:val="36"/>
          <w:szCs w:val="28"/>
          <w:u w:val="single"/>
        </w:rPr>
      </w:pPr>
      <w:r>
        <w:rPr>
          <w:rFonts w:ascii="Arial" w:eastAsia="Times New Roman" w:hAnsi="Arial" w:cs="Arial"/>
          <w:b/>
          <w:sz w:val="36"/>
          <w:szCs w:val="28"/>
          <w:u w:val="single"/>
        </w:rPr>
        <w:t xml:space="preserve">Dementia Support Service – </w:t>
      </w:r>
      <w:proofErr w:type="gramStart"/>
      <w:r>
        <w:rPr>
          <w:rFonts w:ascii="Arial" w:eastAsia="Times New Roman" w:hAnsi="Arial" w:cs="Arial"/>
          <w:b/>
          <w:sz w:val="36"/>
          <w:szCs w:val="28"/>
          <w:u w:val="single"/>
        </w:rPr>
        <w:t>North East</w:t>
      </w:r>
      <w:proofErr w:type="gramEnd"/>
      <w:r>
        <w:rPr>
          <w:rFonts w:ascii="Arial" w:eastAsia="Times New Roman" w:hAnsi="Arial" w:cs="Arial"/>
          <w:b/>
          <w:sz w:val="36"/>
          <w:szCs w:val="28"/>
          <w:u w:val="single"/>
        </w:rPr>
        <w:t xml:space="preserve"> Lincolnshire</w:t>
      </w:r>
    </w:p>
    <w:p w14:paraId="04755BF6" w14:textId="77777777" w:rsidR="002850E1" w:rsidRPr="00A72C89" w:rsidRDefault="002850E1" w:rsidP="002850E1">
      <w:pPr>
        <w:spacing w:after="0" w:line="240" w:lineRule="auto"/>
        <w:jc w:val="center"/>
        <w:rPr>
          <w:rFonts w:ascii="Arial" w:eastAsia="Times New Roman" w:hAnsi="Arial" w:cs="Times New Roman"/>
          <w:b/>
          <w:sz w:val="12"/>
          <w:szCs w:val="24"/>
          <w:lang w:val="en-US"/>
        </w:rPr>
      </w:pPr>
    </w:p>
    <w:p w14:paraId="2555B1D4" w14:textId="77777777" w:rsidR="00B32C2B" w:rsidRPr="00093A30" w:rsidRDefault="00B32C2B" w:rsidP="00B32C2B">
      <w:pPr>
        <w:autoSpaceDE w:val="0"/>
        <w:autoSpaceDN w:val="0"/>
        <w:adjustRightInd w:val="0"/>
        <w:spacing w:after="0" w:line="240" w:lineRule="auto"/>
        <w:rPr>
          <w:rFonts w:ascii="Arial" w:hAnsi="Arial" w:cs="Arial"/>
          <w:color w:val="000000"/>
        </w:rPr>
      </w:pPr>
    </w:p>
    <w:p w14:paraId="6393D41A" w14:textId="05EFCAB9" w:rsidR="00B32C2B" w:rsidRPr="00C60FE6" w:rsidRDefault="00B32C2B" w:rsidP="002D0B0D">
      <w:pPr>
        <w:autoSpaceDE w:val="0"/>
        <w:autoSpaceDN w:val="0"/>
        <w:adjustRightInd w:val="0"/>
        <w:spacing w:after="0" w:line="240" w:lineRule="auto"/>
        <w:rPr>
          <w:rFonts w:ascii="Arial" w:hAnsi="Arial" w:cs="Arial"/>
          <w:color w:val="000000"/>
        </w:rPr>
      </w:pPr>
      <w:r w:rsidRPr="00C60FE6">
        <w:rPr>
          <w:rFonts w:ascii="Arial" w:hAnsi="Arial" w:cs="Arial"/>
          <w:color w:val="000000"/>
        </w:rPr>
        <w:t>In consideration of</w:t>
      </w:r>
      <w:r>
        <w:rPr>
          <w:rFonts w:ascii="Arial" w:hAnsi="Arial" w:cs="Arial"/>
          <w:color w:val="000000"/>
        </w:rPr>
        <w:t xml:space="preserve">   </w:t>
      </w:r>
      <w:r w:rsidRPr="00C60FE6">
        <w:rPr>
          <w:rFonts w:ascii="Arial" w:hAnsi="Arial" w:cs="Arial"/>
          <w:color w:val="000000"/>
        </w:rPr>
        <w:t xml:space="preserve">endeavouring to provide, without warranty as to the accuracy or completeness of all or any such information, the information relating to staff likely to transfer were the </w:t>
      </w:r>
      <w:r w:rsidRPr="00C60FE6">
        <w:rPr>
          <w:rFonts w:ascii="Arial" w:hAnsi="Arial" w:cs="Arial"/>
        </w:rPr>
        <w:t>Collective Redundancies and Transfer of Undertakings (Protection of Employment) (Amendment) Regulations 2014</w:t>
      </w:r>
      <w:r w:rsidRPr="00C60FE6">
        <w:rPr>
          <w:rFonts w:ascii="Arial" w:hAnsi="Arial" w:cs="Arial"/>
          <w:color w:val="000000"/>
        </w:rPr>
        <w:t xml:space="preserve"> (“</w:t>
      </w:r>
      <w:r w:rsidRPr="00C60FE6">
        <w:rPr>
          <w:rFonts w:ascii="Arial" w:hAnsi="Arial" w:cs="Arial"/>
        </w:rPr>
        <w:t>the 2014 Regulations</w:t>
      </w:r>
      <w:r w:rsidRPr="00C60FE6">
        <w:rPr>
          <w:rFonts w:ascii="Arial" w:hAnsi="Arial" w:cs="Arial"/>
          <w:color w:val="000000"/>
        </w:rPr>
        <w:t xml:space="preserve">”) to apply from any of </w:t>
      </w:r>
      <w:r w:rsidR="00B137C0">
        <w:rPr>
          <w:rFonts w:ascii="Arial" w:eastAsia="Times New Roman" w:hAnsi="Arial" w:cs="Times New Roman"/>
          <w:szCs w:val="24"/>
          <w:lang w:val="en-US"/>
        </w:rPr>
        <w:t>North Yorkshire Integrated Care Board (HNY ICB)</w:t>
      </w:r>
      <w:r w:rsidR="00B137C0" w:rsidRPr="00736208">
        <w:rPr>
          <w:rFonts w:ascii="Arial" w:eastAsia="Times New Roman" w:hAnsi="Arial" w:cs="Times New Roman"/>
          <w:szCs w:val="24"/>
          <w:lang w:val="en-US"/>
        </w:rPr>
        <w:t xml:space="preserve"> </w:t>
      </w:r>
      <w:r w:rsidRPr="00C60FE6">
        <w:rPr>
          <w:rFonts w:ascii="Arial" w:hAnsi="Arial" w:cs="Arial"/>
          <w:color w:val="000000"/>
        </w:rPr>
        <w:t xml:space="preserve">and the incumbent </w:t>
      </w:r>
      <w:r>
        <w:rPr>
          <w:rFonts w:ascii="Arial" w:hAnsi="Arial" w:cs="Arial"/>
          <w:color w:val="000000"/>
        </w:rPr>
        <w:t>Providers</w:t>
      </w:r>
      <w:r w:rsidRPr="00C60FE6">
        <w:rPr>
          <w:rFonts w:ascii="Arial" w:hAnsi="Arial" w:cs="Arial"/>
          <w:color w:val="000000"/>
        </w:rPr>
        <w:t xml:space="preserve"> and which is reasonably required by us in order to submit a tender, we hereby agreed that we will keep strictly confidential all information supplied to us and will not disclose the same or any part thereof to any other person, organisation or company and shall not make any use of such information or any part thereof for any purpose other than specifically authorised by </w:t>
      </w:r>
      <w:r w:rsidR="00B137C0">
        <w:rPr>
          <w:rFonts w:ascii="Arial" w:hAnsi="Arial" w:cs="Arial"/>
          <w:color w:val="000000"/>
        </w:rPr>
        <w:t>HNY ICB</w:t>
      </w:r>
      <w:r>
        <w:rPr>
          <w:rFonts w:ascii="Arial" w:hAnsi="Arial" w:cs="Arial"/>
          <w:color w:val="000000"/>
        </w:rPr>
        <w:t xml:space="preserve"> </w:t>
      </w:r>
      <w:r w:rsidRPr="00C60FE6">
        <w:rPr>
          <w:rFonts w:ascii="Arial" w:hAnsi="Arial" w:cs="Arial"/>
          <w:color w:val="000000"/>
        </w:rPr>
        <w:t xml:space="preserve">in writing. </w:t>
      </w:r>
    </w:p>
    <w:p w14:paraId="393CCB3A" w14:textId="77777777" w:rsidR="00B32C2B" w:rsidRPr="00C60FE6" w:rsidRDefault="00B32C2B" w:rsidP="002D0B0D">
      <w:pPr>
        <w:autoSpaceDE w:val="0"/>
        <w:autoSpaceDN w:val="0"/>
        <w:adjustRightInd w:val="0"/>
        <w:spacing w:after="0" w:line="240" w:lineRule="auto"/>
        <w:rPr>
          <w:rFonts w:ascii="Arial" w:hAnsi="Arial" w:cs="Arial"/>
          <w:color w:val="000000"/>
        </w:rPr>
      </w:pPr>
    </w:p>
    <w:p w14:paraId="6C4D4B7B" w14:textId="77777777" w:rsidR="00B32C2B" w:rsidRPr="00C60FE6" w:rsidRDefault="00B32C2B" w:rsidP="002D0B0D">
      <w:pPr>
        <w:autoSpaceDE w:val="0"/>
        <w:autoSpaceDN w:val="0"/>
        <w:adjustRightInd w:val="0"/>
        <w:spacing w:after="0" w:line="240" w:lineRule="auto"/>
        <w:rPr>
          <w:rFonts w:ascii="Arial" w:hAnsi="Arial" w:cs="Arial"/>
          <w:color w:val="000000"/>
        </w:rPr>
      </w:pPr>
      <w:r w:rsidRPr="00C60FE6">
        <w:rPr>
          <w:rFonts w:ascii="Arial" w:hAnsi="Arial" w:cs="Arial"/>
          <w:color w:val="000000"/>
        </w:rPr>
        <w:t xml:space="preserve">We further agree that access to all such confidential information will be restricted only to those reasonably required to know it and that, in any event, our employees, agents, consultants and sub-contractors (if any) (without prejudice to any permission required from </w:t>
      </w:r>
      <w:r>
        <w:rPr>
          <w:rFonts w:ascii="Arial" w:hAnsi="Arial" w:cs="Arial"/>
          <w:color w:val="000000"/>
        </w:rPr>
        <w:t>the Contracting Authority</w:t>
      </w:r>
      <w:r w:rsidRPr="00C60FE6">
        <w:rPr>
          <w:rFonts w:ascii="Arial" w:hAnsi="Arial" w:cs="Arial"/>
          <w:color w:val="000000"/>
        </w:rPr>
        <w:t xml:space="preserve"> thereto) are bound to us to hold such information in confidence and to use such information only for the purposes of submitting our tender and (if successful) performance of a resultant contract. </w:t>
      </w:r>
    </w:p>
    <w:p w14:paraId="6C559E99" w14:textId="77777777" w:rsidR="00B32C2B" w:rsidRPr="00C60FE6" w:rsidRDefault="00B32C2B" w:rsidP="002D0B0D">
      <w:pPr>
        <w:autoSpaceDE w:val="0"/>
        <w:autoSpaceDN w:val="0"/>
        <w:adjustRightInd w:val="0"/>
        <w:spacing w:after="0" w:line="240" w:lineRule="auto"/>
        <w:rPr>
          <w:rFonts w:ascii="Arial" w:hAnsi="Arial" w:cs="Arial"/>
          <w:color w:val="000000"/>
        </w:rPr>
      </w:pPr>
    </w:p>
    <w:p w14:paraId="2BB24998" w14:textId="7EFA9CB4" w:rsidR="00B32C2B" w:rsidRPr="00C60FE6" w:rsidRDefault="00B32C2B" w:rsidP="002D0B0D">
      <w:pPr>
        <w:autoSpaceDE w:val="0"/>
        <w:autoSpaceDN w:val="0"/>
        <w:adjustRightInd w:val="0"/>
        <w:spacing w:after="0" w:line="240" w:lineRule="auto"/>
        <w:rPr>
          <w:rFonts w:ascii="Arial" w:hAnsi="Arial" w:cs="Arial"/>
          <w:color w:val="000000"/>
        </w:rPr>
      </w:pPr>
      <w:r w:rsidRPr="00C60FE6">
        <w:rPr>
          <w:rFonts w:ascii="Arial" w:hAnsi="Arial" w:cs="Arial"/>
          <w:color w:val="000000"/>
        </w:rPr>
        <w:t xml:space="preserve">We hereby agree to indemnify </w:t>
      </w:r>
      <w:r w:rsidR="00B137C0">
        <w:rPr>
          <w:rFonts w:ascii="Arial" w:hAnsi="Arial" w:cs="Arial"/>
          <w:color w:val="000000"/>
        </w:rPr>
        <w:t>HNY ICB</w:t>
      </w:r>
      <w:r w:rsidR="00B137C0" w:rsidRPr="00C60FE6">
        <w:rPr>
          <w:rFonts w:ascii="Arial" w:hAnsi="Arial" w:cs="Arial"/>
          <w:color w:val="000000"/>
        </w:rPr>
        <w:t xml:space="preserve"> </w:t>
      </w:r>
      <w:r w:rsidRPr="00C60FE6">
        <w:rPr>
          <w:rFonts w:ascii="Arial" w:hAnsi="Arial" w:cs="Arial"/>
          <w:color w:val="000000"/>
        </w:rPr>
        <w:t xml:space="preserve">in respect of all costs, claims, demands, </w:t>
      </w:r>
      <w:proofErr w:type="gramStart"/>
      <w:r w:rsidRPr="00C60FE6">
        <w:rPr>
          <w:rFonts w:ascii="Arial" w:hAnsi="Arial" w:cs="Arial"/>
          <w:color w:val="000000"/>
        </w:rPr>
        <w:t>actions</w:t>
      </w:r>
      <w:proofErr w:type="gramEnd"/>
      <w:r w:rsidRPr="00C60FE6">
        <w:rPr>
          <w:rFonts w:ascii="Arial" w:hAnsi="Arial" w:cs="Arial"/>
          <w:color w:val="000000"/>
        </w:rPr>
        <w:t xml:space="preserve"> or losses (including legal costs) arising from any breach by us of this agreement or breach of confidentiality of such information by any said employees, agents, consultants or sub-contractors. </w:t>
      </w:r>
    </w:p>
    <w:p w14:paraId="71BE295A" w14:textId="77777777" w:rsidR="00B32C2B" w:rsidRPr="00C60FE6" w:rsidRDefault="00B32C2B" w:rsidP="00B137C0">
      <w:pPr>
        <w:autoSpaceDE w:val="0"/>
        <w:autoSpaceDN w:val="0"/>
        <w:adjustRightInd w:val="0"/>
        <w:spacing w:after="0" w:line="240" w:lineRule="auto"/>
        <w:jc w:val="both"/>
        <w:rPr>
          <w:rFonts w:ascii="Arial" w:hAnsi="Arial" w:cs="Arial"/>
          <w:color w:val="000000"/>
        </w:rPr>
      </w:pPr>
    </w:p>
    <w:p w14:paraId="1DC97330" w14:textId="025099FA" w:rsidR="00B137C0" w:rsidRDefault="00B32C2B" w:rsidP="00B137C0">
      <w:pPr>
        <w:spacing w:after="0" w:line="240" w:lineRule="auto"/>
        <w:jc w:val="both"/>
        <w:rPr>
          <w:rFonts w:ascii="Arial" w:hAnsi="Arial" w:cs="Arial"/>
        </w:rPr>
      </w:pPr>
      <w:r w:rsidRPr="00204C26">
        <w:rPr>
          <w:rFonts w:ascii="Arial" w:hAnsi="Arial" w:cs="Arial"/>
          <w:b/>
          <w:color w:val="000000"/>
        </w:rPr>
        <w:t xml:space="preserve">Please complete and </w:t>
      </w:r>
      <w:r w:rsidR="00164EE8">
        <w:rPr>
          <w:rFonts w:ascii="Arial" w:hAnsi="Arial" w:cs="Arial"/>
          <w:b/>
          <w:color w:val="000000"/>
        </w:rPr>
        <w:t>email</w:t>
      </w:r>
      <w:r w:rsidRPr="00204C26">
        <w:rPr>
          <w:rFonts w:ascii="Arial" w:hAnsi="Arial" w:cs="Arial"/>
          <w:b/>
          <w:color w:val="000000"/>
        </w:rPr>
        <w:t xml:space="preserve"> this document </w:t>
      </w:r>
      <w:r w:rsidR="00164EE8">
        <w:rPr>
          <w:rFonts w:ascii="Arial" w:hAnsi="Arial" w:cs="Arial"/>
          <w:b/>
          <w:color w:val="000000"/>
        </w:rPr>
        <w:t xml:space="preserve">to </w:t>
      </w:r>
      <w:hyperlink r:id="rId7" w:history="1">
        <w:r w:rsidR="00B137C0" w:rsidRPr="00093643">
          <w:rPr>
            <w:rStyle w:val="Hyperlink"/>
            <w:rFonts w:ascii="Arial" w:hAnsi="Arial" w:cs="Arial"/>
          </w:rPr>
          <w:t>hnyicb-nel.nelpcprocurement@nhs.net</w:t>
        </w:r>
      </w:hyperlink>
    </w:p>
    <w:p w14:paraId="4D96B223" w14:textId="4C830D59" w:rsidR="00B137C0" w:rsidRDefault="00B137C0" w:rsidP="00B137C0">
      <w:pPr>
        <w:spacing w:after="0" w:line="240" w:lineRule="auto"/>
        <w:jc w:val="both"/>
        <w:rPr>
          <w:rFonts w:ascii="Arial" w:hAnsi="Arial" w:cs="Arial"/>
          <w:b/>
          <w:color w:val="000000"/>
        </w:rPr>
      </w:pPr>
      <w:r w:rsidRPr="00B137C0">
        <w:t xml:space="preserve"> </w:t>
      </w:r>
    </w:p>
    <w:p w14:paraId="2A84B4FE" w14:textId="25EE9A00" w:rsidR="00B32C2B" w:rsidRPr="00164EE8" w:rsidRDefault="00B32C2B" w:rsidP="00B137C0">
      <w:pPr>
        <w:spacing w:after="0" w:line="240" w:lineRule="auto"/>
        <w:jc w:val="both"/>
        <w:rPr>
          <w:rFonts w:ascii="Arial" w:hAnsi="Arial" w:cs="Arial"/>
          <w:b/>
          <w:color w:val="000000"/>
        </w:rPr>
      </w:pPr>
      <w:r w:rsidRPr="00204C26">
        <w:rPr>
          <w:rFonts w:ascii="Arial" w:hAnsi="Arial" w:cs="Arial"/>
          <w:b/>
          <w:color w:val="000000"/>
        </w:rPr>
        <w:t>Once a signed Confidentiality Agreement form has been received, the TUPE data will be released.</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711"/>
        <w:gridCol w:w="2693"/>
      </w:tblGrid>
      <w:tr w:rsidR="00B32C2B" w:rsidRPr="00093A30" w14:paraId="34EEA53F" w14:textId="77777777" w:rsidTr="00D677E0">
        <w:trPr>
          <w:trHeight w:val="635"/>
        </w:trPr>
        <w:tc>
          <w:tcPr>
            <w:tcW w:w="2235" w:type="dxa"/>
            <w:vAlign w:val="bottom"/>
          </w:tcPr>
          <w:p w14:paraId="40203A8E"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Signed by</w:t>
            </w:r>
          </w:p>
        </w:tc>
        <w:tc>
          <w:tcPr>
            <w:tcW w:w="4711" w:type="dxa"/>
            <w:tcBorders>
              <w:bottom w:val="single" w:sz="4" w:space="0" w:color="auto"/>
            </w:tcBorders>
            <w:vAlign w:val="bottom"/>
          </w:tcPr>
          <w:p w14:paraId="2F7341F6"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73B6552D"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[Name]*</w:t>
            </w:r>
          </w:p>
        </w:tc>
      </w:tr>
      <w:tr w:rsidR="00B32C2B" w:rsidRPr="00093A30" w14:paraId="5F43EACC" w14:textId="77777777" w:rsidTr="00D677E0">
        <w:trPr>
          <w:trHeight w:val="635"/>
        </w:trPr>
        <w:tc>
          <w:tcPr>
            <w:tcW w:w="2235" w:type="dxa"/>
            <w:vAlign w:val="bottom"/>
          </w:tcPr>
          <w:p w14:paraId="42462C24"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For and on behalf of</w:t>
            </w:r>
          </w:p>
        </w:tc>
        <w:tc>
          <w:tcPr>
            <w:tcW w:w="4711" w:type="dxa"/>
            <w:tcBorders>
              <w:top w:val="single" w:sz="4" w:space="0" w:color="auto"/>
              <w:bottom w:val="single" w:sz="4" w:space="0" w:color="auto"/>
            </w:tcBorders>
            <w:vAlign w:val="bottom"/>
          </w:tcPr>
          <w:p w14:paraId="19183B25"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51A1BAA7" w14:textId="77777777" w:rsidR="00B32C2B" w:rsidRDefault="00B32C2B" w:rsidP="00D677E0">
            <w:pPr>
              <w:autoSpaceDE w:val="0"/>
              <w:autoSpaceDN w:val="0"/>
              <w:adjustRightInd w:val="0"/>
              <w:rPr>
                <w:rFonts w:ascii="Arial" w:hAnsi="Arial" w:cs="Arial"/>
                <w:color w:val="000000"/>
              </w:rPr>
            </w:pPr>
            <w:r w:rsidRPr="00093A30">
              <w:rPr>
                <w:rFonts w:ascii="Arial" w:hAnsi="Arial" w:cs="Arial"/>
                <w:color w:val="000000"/>
              </w:rPr>
              <w:t>[</w:t>
            </w:r>
            <w:r w:rsidR="00E64FF0">
              <w:rPr>
                <w:rFonts w:ascii="Arial" w:hAnsi="Arial" w:cs="Arial"/>
                <w:color w:val="000000"/>
              </w:rPr>
              <w:t>Bidde</w:t>
            </w:r>
            <w:r>
              <w:rPr>
                <w:rFonts w:ascii="Arial" w:hAnsi="Arial" w:cs="Arial"/>
                <w:color w:val="000000"/>
              </w:rPr>
              <w:t>r</w:t>
            </w:r>
            <w:r w:rsidRPr="00093A30">
              <w:rPr>
                <w:rFonts w:ascii="Arial" w:hAnsi="Arial" w:cs="Arial"/>
                <w:color w:val="000000"/>
              </w:rPr>
              <w:t xml:space="preserve">] </w:t>
            </w:r>
          </w:p>
          <w:p w14:paraId="44828C0F"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duly authorised</w:t>
            </w:r>
          </w:p>
        </w:tc>
      </w:tr>
      <w:tr w:rsidR="00B32C2B" w:rsidRPr="00093A30" w14:paraId="5CCA8E73" w14:textId="77777777" w:rsidTr="00D677E0">
        <w:trPr>
          <w:trHeight w:val="635"/>
        </w:trPr>
        <w:tc>
          <w:tcPr>
            <w:tcW w:w="2235" w:type="dxa"/>
            <w:vAlign w:val="bottom"/>
          </w:tcPr>
          <w:p w14:paraId="4B937BA9"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Dated</w:t>
            </w:r>
          </w:p>
        </w:tc>
        <w:tc>
          <w:tcPr>
            <w:tcW w:w="4711" w:type="dxa"/>
            <w:tcBorders>
              <w:top w:val="single" w:sz="4" w:space="0" w:color="auto"/>
              <w:bottom w:val="single" w:sz="4" w:space="0" w:color="auto"/>
            </w:tcBorders>
            <w:vAlign w:val="bottom"/>
          </w:tcPr>
          <w:p w14:paraId="73FBDD48"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2064F9A9" w14:textId="77777777" w:rsidR="00B32C2B" w:rsidRPr="00093A30" w:rsidRDefault="00B32C2B" w:rsidP="00D677E0">
            <w:pPr>
              <w:autoSpaceDE w:val="0"/>
              <w:autoSpaceDN w:val="0"/>
              <w:adjustRightInd w:val="0"/>
              <w:rPr>
                <w:rFonts w:ascii="Arial" w:hAnsi="Arial" w:cs="Arial"/>
                <w:color w:val="000000"/>
              </w:rPr>
            </w:pPr>
          </w:p>
        </w:tc>
      </w:tr>
    </w:tbl>
    <w:p w14:paraId="61C7CB9C" w14:textId="77777777" w:rsidR="00B32C2B" w:rsidRPr="00093A30" w:rsidRDefault="00B32C2B" w:rsidP="00B32C2B">
      <w:pPr>
        <w:spacing w:after="0" w:line="240" w:lineRule="auto"/>
        <w:jc w:val="both"/>
        <w:rPr>
          <w:rFonts w:ascii="Arial" w:hAnsi="Arial" w:cs="Arial"/>
          <w:color w:val="000000"/>
        </w:rPr>
      </w:pPr>
    </w:p>
    <w:p w14:paraId="48DB06D9" w14:textId="77777777" w:rsidR="00B32C2B" w:rsidRPr="00093A30" w:rsidRDefault="00B32C2B" w:rsidP="00B32C2B">
      <w:pPr>
        <w:spacing w:after="0" w:line="240" w:lineRule="auto"/>
        <w:rPr>
          <w:rFonts w:ascii="Arial" w:hAnsi="Arial" w:cs="Arial"/>
        </w:rPr>
      </w:pPr>
      <w:r w:rsidRPr="00093A30">
        <w:rPr>
          <w:rFonts w:ascii="Arial" w:hAnsi="Arial" w:cs="Arial"/>
          <w:color w:val="000000"/>
        </w:rPr>
        <w:t>*The undertaking must be signed by the person who will sign the tender submission and who is authorised to bind the Company</w:t>
      </w:r>
    </w:p>
    <w:p w14:paraId="15A2913F" w14:textId="77777777" w:rsidR="00A72C89" w:rsidRPr="00F33705" w:rsidRDefault="00A72C89" w:rsidP="00B32C2B">
      <w:pPr>
        <w:numPr>
          <w:ilvl w:val="12"/>
          <w:numId w:val="0"/>
        </w:numPr>
        <w:overflowPunct w:val="0"/>
        <w:autoSpaceDE w:val="0"/>
        <w:autoSpaceDN w:val="0"/>
        <w:adjustRightInd w:val="0"/>
        <w:spacing w:after="0" w:line="240" w:lineRule="auto"/>
        <w:jc w:val="both"/>
        <w:rPr>
          <w:rFonts w:ascii="Arial" w:eastAsia="Times New Roman" w:hAnsi="Arial" w:cs="Times New Roman"/>
          <w:sz w:val="24"/>
          <w:szCs w:val="24"/>
          <w:lang w:val="en-US"/>
        </w:rPr>
      </w:pPr>
    </w:p>
    <w:sectPr w:rsidR="00A72C89" w:rsidRPr="00F33705" w:rsidSect="00A72C89">
      <w:headerReference w:type="default" r:id="rId8"/>
      <w:footerReference w:type="even" r:id="rId9"/>
      <w:footerReference w:type="default" r:id="rId10"/>
      <w:pgSz w:w="11906" w:h="16838"/>
      <w:pgMar w:top="124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5167" w14:textId="77777777" w:rsidR="00F33705" w:rsidRDefault="00F33705" w:rsidP="00F33705">
      <w:pPr>
        <w:spacing w:after="0" w:line="240" w:lineRule="auto"/>
      </w:pPr>
      <w:r>
        <w:separator/>
      </w:r>
    </w:p>
  </w:endnote>
  <w:endnote w:type="continuationSeparator" w:id="0">
    <w:p w14:paraId="11B75008" w14:textId="77777777" w:rsidR="00F33705" w:rsidRDefault="00F33705" w:rsidP="00F3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D28E" w14:textId="77777777" w:rsidR="002678BE" w:rsidRDefault="009F48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7E867A" w14:textId="77777777" w:rsidR="002678BE" w:rsidRDefault="002D0B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B0FC" w14:textId="77777777" w:rsidR="002678BE" w:rsidRDefault="009F48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550">
      <w:rPr>
        <w:rStyle w:val="PageNumber"/>
        <w:noProof/>
      </w:rPr>
      <w:t>1</w:t>
    </w:r>
    <w:r>
      <w:rPr>
        <w:rStyle w:val="PageNumber"/>
      </w:rPr>
      <w:fldChar w:fldCharType="end"/>
    </w:r>
  </w:p>
  <w:p w14:paraId="00069615" w14:textId="77777777" w:rsidR="002678BE" w:rsidRDefault="002D0B0D">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ACC45" w14:textId="77777777" w:rsidR="00F33705" w:rsidRDefault="00F33705" w:rsidP="00F33705">
      <w:pPr>
        <w:spacing w:after="0" w:line="240" w:lineRule="auto"/>
      </w:pPr>
      <w:r>
        <w:separator/>
      </w:r>
    </w:p>
  </w:footnote>
  <w:footnote w:type="continuationSeparator" w:id="0">
    <w:p w14:paraId="0B337755" w14:textId="77777777" w:rsidR="00F33705" w:rsidRDefault="00F33705" w:rsidP="00F33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7990" w14:textId="66AB3DCD" w:rsidR="002678BE" w:rsidRPr="00B137C0" w:rsidRDefault="00B137C0" w:rsidP="00B137C0">
    <w:pPr>
      <w:pStyle w:val="Header"/>
      <w:tabs>
        <w:tab w:val="clear" w:pos="4320"/>
        <w:tab w:val="clear" w:pos="8640"/>
        <w:tab w:val="left" w:pos="7485"/>
      </w:tabs>
    </w:pPr>
    <w:r>
      <w:rPr>
        <w:rFonts w:ascii="Arial" w:hAnsi="Arial" w:cs="Arial"/>
        <w:b/>
        <w:noProof/>
        <w:u w:val="single"/>
      </w:rPr>
      <w:drawing>
        <wp:anchor distT="0" distB="0" distL="114300" distR="114300" simplePos="0" relativeHeight="251661312" behindDoc="0" locked="0" layoutInCell="1" allowOverlap="1" wp14:anchorId="46FA68B6" wp14:editId="23A1192A">
          <wp:simplePos x="0" y="0"/>
          <wp:positionH relativeFrom="margin">
            <wp:align>right</wp:align>
          </wp:positionH>
          <wp:positionV relativeFrom="paragraph">
            <wp:posOffset>-238760</wp:posOffset>
          </wp:positionV>
          <wp:extent cx="1869440" cy="838835"/>
          <wp:effectExtent l="0" t="0" r="0" b="0"/>
          <wp:wrapNone/>
          <wp:docPr id="2" name="Picture 2" descr="A picture containing text, sign,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text, sign,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9440" cy="838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u w:val="single"/>
      </w:rPr>
      <w:drawing>
        <wp:anchor distT="0" distB="0" distL="114300" distR="114300" simplePos="0" relativeHeight="251659264" behindDoc="0" locked="0" layoutInCell="1" allowOverlap="1" wp14:anchorId="4CF2A156" wp14:editId="58015A65">
          <wp:simplePos x="0" y="0"/>
          <wp:positionH relativeFrom="margin">
            <wp:posOffset>-495300</wp:posOffset>
          </wp:positionH>
          <wp:positionV relativeFrom="paragraph">
            <wp:posOffset>-153035</wp:posOffset>
          </wp:positionV>
          <wp:extent cx="2905125" cy="552450"/>
          <wp:effectExtent l="0" t="0" r="9525"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05125" cy="55245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25C2A31"/>
    <w:multiLevelType w:val="hybridMultilevel"/>
    <w:tmpl w:val="29FC1C76"/>
    <w:lvl w:ilvl="0" w:tplc="845ADF9E">
      <w:start w:val="2"/>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 w15:restartNumberingAfterBreak="0">
    <w:nsid w:val="028852DA"/>
    <w:multiLevelType w:val="hybridMultilevel"/>
    <w:tmpl w:val="E728AF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3975"/>
    <w:multiLevelType w:val="hybridMultilevel"/>
    <w:tmpl w:val="4F1A1522"/>
    <w:lvl w:ilvl="0" w:tplc="99DC1E36">
      <w:start w:val="1"/>
      <w:numFmt w:val="decimal"/>
      <w:lvlText w:val="5.%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D4647"/>
    <w:multiLevelType w:val="hybridMultilevel"/>
    <w:tmpl w:val="84AC636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E653F4"/>
    <w:multiLevelType w:val="hybridMultilevel"/>
    <w:tmpl w:val="F37A5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23D3E"/>
    <w:multiLevelType w:val="hybridMultilevel"/>
    <w:tmpl w:val="7EC25A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8FF3EFB"/>
    <w:multiLevelType w:val="hybridMultilevel"/>
    <w:tmpl w:val="E2488B52"/>
    <w:lvl w:ilvl="0" w:tplc="EB7449AE">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9C714B"/>
    <w:multiLevelType w:val="hybridMultilevel"/>
    <w:tmpl w:val="1B388C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1C8C6E5E"/>
    <w:multiLevelType w:val="hybridMultilevel"/>
    <w:tmpl w:val="98129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207D8"/>
    <w:multiLevelType w:val="multilevel"/>
    <w:tmpl w:val="5058C7BE"/>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E76F06"/>
    <w:multiLevelType w:val="hybridMultilevel"/>
    <w:tmpl w:val="2EDC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65703"/>
    <w:multiLevelType w:val="multilevel"/>
    <w:tmpl w:val="8BAE12E2"/>
    <w:lvl w:ilvl="0">
      <w:start w:val="16"/>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A10D6B"/>
    <w:multiLevelType w:val="hybridMultilevel"/>
    <w:tmpl w:val="C292E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B55C4"/>
    <w:multiLevelType w:val="multilevel"/>
    <w:tmpl w:val="F00CC50E"/>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EC32FC"/>
    <w:multiLevelType w:val="hybridMultilevel"/>
    <w:tmpl w:val="3E3E1B7C"/>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382F1A09"/>
    <w:multiLevelType w:val="hybridMultilevel"/>
    <w:tmpl w:val="F27E780A"/>
    <w:lvl w:ilvl="0" w:tplc="06880EEA">
      <w:start w:val="16"/>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31ED1"/>
    <w:multiLevelType w:val="hybridMultilevel"/>
    <w:tmpl w:val="8D28C444"/>
    <w:lvl w:ilvl="0" w:tplc="08090017">
      <w:start w:val="1"/>
      <w:numFmt w:val="lowerLetter"/>
      <w:lvlText w:val="%1)"/>
      <w:lvlJc w:val="left"/>
      <w:pPr>
        <w:ind w:left="360" w:hanging="360"/>
      </w:pPr>
    </w:lvl>
    <w:lvl w:ilvl="1" w:tplc="FFFFFFFF">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F945899"/>
    <w:multiLevelType w:val="multilevel"/>
    <w:tmpl w:val="63C882AE"/>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AF41F3"/>
    <w:multiLevelType w:val="hybridMultilevel"/>
    <w:tmpl w:val="5740A128"/>
    <w:lvl w:ilvl="0" w:tplc="598CC24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D43676"/>
    <w:multiLevelType w:val="hybridMultilevel"/>
    <w:tmpl w:val="4B52125A"/>
    <w:lvl w:ilvl="0" w:tplc="FFFFFFFF">
      <w:start w:val="1"/>
      <w:numFmt w:val="decimal"/>
      <w:lvlText w:val="%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A6A5EA3"/>
    <w:multiLevelType w:val="hybridMultilevel"/>
    <w:tmpl w:val="07A6EB6E"/>
    <w:lvl w:ilvl="0" w:tplc="9FCAB638">
      <w:start w:val="1"/>
      <w:numFmt w:val="decimal"/>
      <w:lvlText w:val="1.%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C0F67AA"/>
    <w:multiLevelType w:val="hybridMultilevel"/>
    <w:tmpl w:val="BDACE2B0"/>
    <w:lvl w:ilvl="0" w:tplc="58BEF828">
      <w:start w:val="1"/>
      <w:numFmt w:val="decimal"/>
      <w:lvlText w:val="7.%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CBA026A"/>
    <w:multiLevelType w:val="hybridMultilevel"/>
    <w:tmpl w:val="99221A00"/>
    <w:lvl w:ilvl="0" w:tplc="A184E4D0">
      <w:start w:val="1"/>
      <w:numFmt w:val="decimal"/>
      <w:lvlText w:val="6.%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604D3C74"/>
    <w:multiLevelType w:val="hybridMultilevel"/>
    <w:tmpl w:val="0762BE2A"/>
    <w:lvl w:ilvl="0" w:tplc="7CC27EBA">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617F1B8D"/>
    <w:multiLevelType w:val="hybridMultilevel"/>
    <w:tmpl w:val="5AE44110"/>
    <w:lvl w:ilvl="0" w:tplc="D00CE686">
      <w:start w:val="1"/>
      <w:numFmt w:val="decimal"/>
      <w:lvlText w:val="4.%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72008E5"/>
    <w:multiLevelType w:val="hybridMultilevel"/>
    <w:tmpl w:val="2230DEE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2" w15:restartNumberingAfterBreak="0">
    <w:nsid w:val="68D91922"/>
    <w:multiLevelType w:val="hybridMultilevel"/>
    <w:tmpl w:val="B986C0D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4" w15:restartNumberingAfterBreak="0">
    <w:nsid w:val="6DA9469A"/>
    <w:multiLevelType w:val="hybridMultilevel"/>
    <w:tmpl w:val="AF98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E11164"/>
    <w:multiLevelType w:val="hybridMultilevel"/>
    <w:tmpl w:val="3B3E28CE"/>
    <w:lvl w:ilvl="0" w:tplc="B6AA11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F7F27EE"/>
    <w:multiLevelType w:val="hybridMultilevel"/>
    <w:tmpl w:val="164E1B52"/>
    <w:lvl w:ilvl="0" w:tplc="FFFFFFFF">
      <w:start w:val="1"/>
      <w:numFmt w:val="lowerRoman"/>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7" w15:restartNumberingAfterBreak="0">
    <w:nsid w:val="73CA5C17"/>
    <w:multiLevelType w:val="hybridMultilevel"/>
    <w:tmpl w:val="CE74E642"/>
    <w:lvl w:ilvl="0" w:tplc="FFFFFFFF">
      <w:start w:val="1"/>
      <w:numFmt w:val="lowerLetter"/>
      <w:lvlText w:val="%1)"/>
      <w:lvlJc w:val="left"/>
      <w:pPr>
        <w:tabs>
          <w:tab w:val="num" w:pos="1080"/>
        </w:tabs>
        <w:ind w:left="1080" w:hanging="360"/>
      </w:pPr>
      <w:rPr>
        <w:rFonts w:hint="default"/>
      </w:rPr>
    </w:lvl>
    <w:lvl w:ilvl="1" w:tplc="FFFFFFFF">
      <w:start w:val="7"/>
      <w:numFmt w:val="decimal"/>
      <w:lvlText w:val="%2."/>
      <w:lvlJc w:val="left"/>
      <w:pPr>
        <w:tabs>
          <w:tab w:val="num" w:pos="1800"/>
        </w:tabs>
        <w:ind w:left="1800" w:hanging="360"/>
      </w:pPr>
      <w:rPr>
        <w:rFonts w:hint="default"/>
      </w:rPr>
    </w:lvl>
    <w:lvl w:ilvl="2" w:tplc="FFFFFFFF">
      <w:start w:val="1"/>
      <w:numFmt w:val="decimal"/>
      <w:lvlText w:val="%3)"/>
      <w:lvlJc w:val="left"/>
      <w:pPr>
        <w:tabs>
          <w:tab w:val="num" w:pos="2700"/>
        </w:tabs>
        <w:ind w:left="2700" w:hanging="360"/>
      </w:pPr>
      <w:rPr>
        <w:rFonts w:hint="default"/>
      </w:rPr>
    </w:lvl>
    <w:lvl w:ilvl="3" w:tplc="FFFFFFFF">
      <w:start w:val="1"/>
      <w:numFmt w:val="low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73FB3121"/>
    <w:multiLevelType w:val="hybridMultilevel"/>
    <w:tmpl w:val="161C8492"/>
    <w:lvl w:ilvl="0" w:tplc="08090001">
      <w:start w:val="1"/>
      <w:numFmt w:val="bullet"/>
      <w:lvlText w:val=""/>
      <w:lvlJc w:val="left"/>
      <w:pPr>
        <w:tabs>
          <w:tab w:val="num" w:pos="1429"/>
        </w:tabs>
        <w:ind w:left="1429" w:hanging="720"/>
      </w:pPr>
      <w:rPr>
        <w:rFonts w:ascii="Symbol" w:hAnsi="Symbol" w:hint="default"/>
        <w:b/>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9" w15:restartNumberingAfterBreak="0">
    <w:nsid w:val="7B110E8D"/>
    <w:multiLevelType w:val="hybridMultilevel"/>
    <w:tmpl w:val="EA847F9A"/>
    <w:lvl w:ilvl="0" w:tplc="FFFFFFFF">
      <w:start w:val="1"/>
      <w:numFmt w:val="lowerRoman"/>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num w:numId="1" w16cid:durableId="185608340">
    <w:abstractNumId w:val="0"/>
    <w:lvlOverride w:ilvl="0">
      <w:lvl w:ilvl="0">
        <w:numFmt w:val="bullet"/>
        <w:lvlText w:val=""/>
        <w:legacy w:legacy="1" w:legacySpace="0" w:legacyIndent="720"/>
        <w:lvlJc w:val="left"/>
        <w:pPr>
          <w:ind w:left="720" w:hanging="720"/>
        </w:pPr>
        <w:rPr>
          <w:rFonts w:ascii="Symbol" w:hAnsi="Symbol" w:hint="default"/>
        </w:rPr>
      </w:lvl>
    </w:lvlOverride>
  </w:num>
  <w:num w:numId="2" w16cid:durableId="428352722">
    <w:abstractNumId w:val="37"/>
  </w:num>
  <w:num w:numId="3" w16cid:durableId="92896725">
    <w:abstractNumId w:val="19"/>
  </w:num>
  <w:num w:numId="4" w16cid:durableId="280382818">
    <w:abstractNumId w:val="22"/>
  </w:num>
  <w:num w:numId="5" w16cid:durableId="1707607643">
    <w:abstractNumId w:val="0"/>
    <w:lvlOverride w:ilvl="0">
      <w:lvl w:ilvl="0">
        <w:numFmt w:val="bullet"/>
        <w:lvlText w:val=""/>
        <w:legacy w:legacy="1" w:legacySpace="120" w:legacyIndent="360"/>
        <w:lvlJc w:val="left"/>
        <w:pPr>
          <w:ind w:left="432" w:hanging="360"/>
        </w:pPr>
        <w:rPr>
          <w:rFonts w:ascii="Symbol" w:hAnsi="Symbol" w:hint="default"/>
          <w:sz w:val="16"/>
        </w:rPr>
      </w:lvl>
    </w:lvlOverride>
  </w:num>
  <w:num w:numId="6" w16cid:durableId="1913656259">
    <w:abstractNumId w:val="14"/>
  </w:num>
  <w:num w:numId="7" w16cid:durableId="1845783272">
    <w:abstractNumId w:val="31"/>
  </w:num>
  <w:num w:numId="8" w16cid:durableId="1320619960">
    <w:abstractNumId w:val="5"/>
  </w:num>
  <w:num w:numId="9" w16cid:durableId="1082869721">
    <w:abstractNumId w:val="16"/>
  </w:num>
  <w:num w:numId="10" w16cid:durableId="1305620278">
    <w:abstractNumId w:val="30"/>
  </w:num>
  <w:num w:numId="11" w16cid:durableId="1640301245">
    <w:abstractNumId w:val="20"/>
  </w:num>
  <w:num w:numId="12" w16cid:durableId="1963343370">
    <w:abstractNumId w:val="10"/>
  </w:num>
  <w:num w:numId="13" w16cid:durableId="645429153">
    <w:abstractNumId w:val="12"/>
  </w:num>
  <w:num w:numId="14" w16cid:durableId="104425911">
    <w:abstractNumId w:val="35"/>
  </w:num>
  <w:num w:numId="15" w16cid:durableId="885531046">
    <w:abstractNumId w:val="8"/>
  </w:num>
  <w:num w:numId="16" w16cid:durableId="851068855">
    <w:abstractNumId w:val="1"/>
  </w:num>
  <w:num w:numId="17" w16cid:durableId="1622999897">
    <w:abstractNumId w:val="28"/>
  </w:num>
  <w:num w:numId="18" w16cid:durableId="944578006">
    <w:abstractNumId w:val="2"/>
  </w:num>
  <w:num w:numId="19" w16cid:durableId="1852135952">
    <w:abstractNumId w:val="34"/>
  </w:num>
  <w:num w:numId="20" w16cid:durableId="913734848">
    <w:abstractNumId w:val="13"/>
  </w:num>
  <w:num w:numId="21" w16cid:durableId="313144486">
    <w:abstractNumId w:val="15"/>
  </w:num>
  <w:num w:numId="22" w16cid:durableId="1016155035">
    <w:abstractNumId w:val="27"/>
  </w:num>
  <w:num w:numId="23" w16cid:durableId="525945080">
    <w:abstractNumId w:val="33"/>
  </w:num>
  <w:num w:numId="24" w16cid:durableId="301617378">
    <w:abstractNumId w:val="11"/>
  </w:num>
  <w:num w:numId="25" w16cid:durableId="31420693">
    <w:abstractNumId w:val="4"/>
  </w:num>
  <w:num w:numId="26" w16cid:durableId="396050556">
    <w:abstractNumId w:val="6"/>
  </w:num>
  <w:num w:numId="27" w16cid:durableId="607196845">
    <w:abstractNumId w:val="23"/>
  </w:num>
  <w:num w:numId="28" w16cid:durableId="1043939424">
    <w:abstractNumId w:val="21"/>
  </w:num>
  <w:num w:numId="29" w16cid:durableId="494998210">
    <w:abstractNumId w:val="24"/>
  </w:num>
  <w:num w:numId="30" w16cid:durableId="1675109421">
    <w:abstractNumId w:val="29"/>
  </w:num>
  <w:num w:numId="31" w16cid:durableId="1812600550">
    <w:abstractNumId w:val="7"/>
  </w:num>
  <w:num w:numId="32" w16cid:durableId="43139967">
    <w:abstractNumId w:val="26"/>
  </w:num>
  <w:num w:numId="33" w16cid:durableId="1847398302">
    <w:abstractNumId w:val="32"/>
  </w:num>
  <w:num w:numId="34" w16cid:durableId="1497722155">
    <w:abstractNumId w:val="3"/>
  </w:num>
  <w:num w:numId="35" w16cid:durableId="53821409">
    <w:abstractNumId w:val="25"/>
  </w:num>
  <w:num w:numId="36" w16cid:durableId="444732526">
    <w:abstractNumId w:val="38"/>
  </w:num>
  <w:num w:numId="37" w16cid:durableId="1154032592">
    <w:abstractNumId w:val="17"/>
  </w:num>
  <w:num w:numId="38" w16cid:durableId="418447656">
    <w:abstractNumId w:val="18"/>
  </w:num>
  <w:num w:numId="39" w16cid:durableId="1254900508">
    <w:abstractNumId w:val="36"/>
  </w:num>
  <w:num w:numId="40" w16cid:durableId="1108231875">
    <w:abstractNumId w:val="9"/>
  </w:num>
  <w:num w:numId="41" w16cid:durableId="163586693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705"/>
    <w:rsid w:val="00012FA4"/>
    <w:rsid w:val="000A4FD8"/>
    <w:rsid w:val="000E7EA9"/>
    <w:rsid w:val="001439D5"/>
    <w:rsid w:val="00164EE8"/>
    <w:rsid w:val="00204C26"/>
    <w:rsid w:val="002850E1"/>
    <w:rsid w:val="002D0B0D"/>
    <w:rsid w:val="004434A6"/>
    <w:rsid w:val="00614CB7"/>
    <w:rsid w:val="006C06D0"/>
    <w:rsid w:val="009455AA"/>
    <w:rsid w:val="009B184C"/>
    <w:rsid w:val="009C4834"/>
    <w:rsid w:val="009F48E8"/>
    <w:rsid w:val="00A1618E"/>
    <w:rsid w:val="00A72C89"/>
    <w:rsid w:val="00AA6B3C"/>
    <w:rsid w:val="00AF55A5"/>
    <w:rsid w:val="00B137C0"/>
    <w:rsid w:val="00B32C2B"/>
    <w:rsid w:val="00B75272"/>
    <w:rsid w:val="00B7562A"/>
    <w:rsid w:val="00BD4C1F"/>
    <w:rsid w:val="00D80C75"/>
    <w:rsid w:val="00DB0827"/>
    <w:rsid w:val="00E64FF0"/>
    <w:rsid w:val="00F12550"/>
    <w:rsid w:val="00F33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DA58F67"/>
  <w15:docId w15:val="{36819E6E-34A7-4FE9-AF74-AD2B1CC4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705"/>
  </w:style>
  <w:style w:type="paragraph" w:styleId="Heading1">
    <w:name w:val="heading 1"/>
    <w:basedOn w:val="Normal"/>
    <w:next w:val="Normal"/>
    <w:link w:val="Heading1Char"/>
    <w:qFormat/>
    <w:rsid w:val="00F33705"/>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F33705"/>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F33705"/>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F33705"/>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F33705"/>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F33705"/>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705"/>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F33705"/>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F33705"/>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F33705"/>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F33705"/>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F33705"/>
    <w:rPr>
      <w:rFonts w:ascii="Times New Roman" w:eastAsia="Times New Roman" w:hAnsi="Times New Roman" w:cs="Times New Roman"/>
      <w:b/>
      <w:bCs/>
      <w:sz w:val="24"/>
      <w:szCs w:val="24"/>
    </w:rPr>
  </w:style>
  <w:style w:type="numbering" w:customStyle="1" w:styleId="NoList1">
    <w:name w:val="No List1"/>
    <w:next w:val="NoList"/>
    <w:semiHidden/>
    <w:unhideWhenUsed/>
    <w:rsid w:val="00F33705"/>
  </w:style>
  <w:style w:type="paragraph" w:styleId="Header">
    <w:name w:val="header"/>
    <w:basedOn w:val="Normal"/>
    <w:link w:val="Head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F33705"/>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F33705"/>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F33705"/>
    <w:rPr>
      <w:rFonts w:ascii="Times New Roman" w:eastAsia="Times New Roman" w:hAnsi="Times New Roman" w:cs="Times New Roman"/>
      <w:sz w:val="24"/>
      <w:szCs w:val="25"/>
    </w:rPr>
  </w:style>
  <w:style w:type="paragraph" w:styleId="BodyTextIndent2">
    <w:name w:val="Body Text Indent 2"/>
    <w:basedOn w:val="Normal"/>
    <w:link w:val="BodyTextIndent2Char"/>
    <w:rsid w:val="00F33705"/>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F33705"/>
    <w:rPr>
      <w:rFonts w:ascii="Arial Narrow" w:eastAsia="Times New Roman" w:hAnsi="Arial Narrow" w:cs="Times New Roman"/>
      <w:szCs w:val="25"/>
    </w:rPr>
  </w:style>
  <w:style w:type="paragraph" w:styleId="BodyTextIndent">
    <w:name w:val="Body Text Indent"/>
    <w:basedOn w:val="Normal"/>
    <w:link w:val="BodyTextIndentChar"/>
    <w:rsid w:val="00F33705"/>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F33705"/>
    <w:rPr>
      <w:rFonts w:ascii="Arial Narrow" w:eastAsia="Times New Roman" w:hAnsi="Arial Narrow" w:cs="Times New Roman"/>
      <w:szCs w:val="24"/>
    </w:rPr>
  </w:style>
  <w:style w:type="paragraph" w:customStyle="1" w:styleId="a">
    <w:name w:val="_"/>
    <w:basedOn w:val="Normal"/>
    <w:link w:val="Char"/>
    <w:rsid w:val="00F33705"/>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F33705"/>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F33705"/>
    <w:rPr>
      <w:rFonts w:ascii="Times New Roman" w:eastAsia="Times New Roman" w:hAnsi="Times New Roman" w:cs="Times New Roman"/>
      <w:sz w:val="24"/>
      <w:szCs w:val="25"/>
    </w:rPr>
  </w:style>
  <w:style w:type="character" w:styleId="PageNumber">
    <w:name w:val="page number"/>
    <w:basedOn w:val="DefaultParagraphFont"/>
    <w:rsid w:val="00F33705"/>
  </w:style>
  <w:style w:type="paragraph" w:styleId="Footer">
    <w:name w:val="footer"/>
    <w:basedOn w:val="Normal"/>
    <w:link w:val="Foot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33705"/>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F33705"/>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33705"/>
    <w:rPr>
      <w:rFonts w:ascii="Tahoma" w:eastAsia="Times New Roman" w:hAnsi="Tahoma" w:cs="Tahoma"/>
      <w:sz w:val="16"/>
      <w:szCs w:val="16"/>
      <w:lang w:val="en-US"/>
    </w:rPr>
  </w:style>
  <w:style w:type="character" w:customStyle="1" w:styleId="Char">
    <w:name w:val="_ Char"/>
    <w:link w:val="a"/>
    <w:rsid w:val="00F33705"/>
    <w:rPr>
      <w:rFonts w:ascii="Times New Roman" w:eastAsia="Times New Roman" w:hAnsi="Times New Roman" w:cs="Times New Roman"/>
      <w:sz w:val="24"/>
      <w:szCs w:val="24"/>
      <w:lang w:val="en-US"/>
    </w:rPr>
  </w:style>
  <w:style w:type="character" w:styleId="Hyperlink">
    <w:name w:val="Hyperlink"/>
    <w:uiPriority w:val="99"/>
    <w:rsid w:val="00F33705"/>
    <w:rPr>
      <w:color w:val="0000FF"/>
      <w:u w:val="single"/>
    </w:rPr>
  </w:style>
  <w:style w:type="character" w:customStyle="1" w:styleId="EmailStyle40">
    <w:name w:val="EmailStyle40"/>
    <w:semiHidden/>
    <w:rsid w:val="00F33705"/>
    <w:rPr>
      <w:rFonts w:ascii="Arial" w:hAnsi="Arial" w:cs="Arial"/>
      <w:color w:val="auto"/>
      <w:sz w:val="20"/>
      <w:szCs w:val="20"/>
    </w:rPr>
  </w:style>
  <w:style w:type="character" w:styleId="Emphasis">
    <w:name w:val="Emphasis"/>
    <w:qFormat/>
    <w:rsid w:val="00F33705"/>
    <w:rPr>
      <w:i/>
      <w:iCs/>
    </w:rPr>
  </w:style>
  <w:style w:type="paragraph" w:styleId="ListParagraph">
    <w:name w:val="List Paragraph"/>
    <w:basedOn w:val="Normal"/>
    <w:uiPriority w:val="34"/>
    <w:qFormat/>
    <w:rsid w:val="00F33705"/>
    <w:pPr>
      <w:ind w:left="720"/>
      <w:contextualSpacing/>
    </w:pPr>
  </w:style>
  <w:style w:type="character" w:customStyle="1" w:styleId="EmailStyle43">
    <w:name w:val="EmailStyle43"/>
    <w:semiHidden/>
    <w:rsid w:val="00F33705"/>
    <w:rPr>
      <w:rFonts w:ascii="Arial" w:hAnsi="Arial" w:cs="Arial"/>
      <w:color w:val="auto"/>
      <w:sz w:val="20"/>
      <w:szCs w:val="20"/>
    </w:rPr>
  </w:style>
  <w:style w:type="paragraph" w:customStyle="1" w:styleId="PQQbullet">
    <w:name w:val="PQQ bullet"/>
    <w:basedOn w:val="Normal"/>
    <w:rsid w:val="00F33705"/>
    <w:pPr>
      <w:numPr>
        <w:numId w:val="22"/>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F33705"/>
    <w:pPr>
      <w:widowControl/>
      <w:numPr>
        <w:ilvl w:val="1"/>
        <w:numId w:val="23"/>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F33705"/>
    <w:pPr>
      <w:numPr>
        <w:numId w:val="23"/>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semiHidden/>
    <w:unhideWhenUsed/>
    <w:qFormat/>
    <w:rsid w:val="00F33705"/>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F33705"/>
    <w:pPr>
      <w:spacing w:after="100"/>
    </w:pPr>
  </w:style>
  <w:style w:type="paragraph" w:styleId="TOC2">
    <w:name w:val="toc 2"/>
    <w:basedOn w:val="Normal"/>
    <w:next w:val="Normal"/>
    <w:autoRedefine/>
    <w:uiPriority w:val="39"/>
    <w:unhideWhenUsed/>
    <w:rsid w:val="00F33705"/>
    <w:pPr>
      <w:spacing w:after="100"/>
      <w:ind w:left="220"/>
    </w:pPr>
  </w:style>
  <w:style w:type="paragraph" w:styleId="TOC3">
    <w:name w:val="toc 3"/>
    <w:basedOn w:val="Normal"/>
    <w:next w:val="Normal"/>
    <w:autoRedefine/>
    <w:uiPriority w:val="39"/>
    <w:unhideWhenUsed/>
    <w:rsid w:val="00F33705"/>
    <w:pPr>
      <w:tabs>
        <w:tab w:val="right" w:leader="dot" w:pos="9710"/>
      </w:tabs>
      <w:spacing w:after="100"/>
    </w:pPr>
  </w:style>
  <w:style w:type="table" w:styleId="TableGrid">
    <w:name w:val="Table Grid"/>
    <w:basedOn w:val="TableNormal"/>
    <w:uiPriority w:val="59"/>
    <w:rsid w:val="00B32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2C2B"/>
    <w:pPr>
      <w:suppressAutoHyphens/>
      <w:autoSpaceDN w:val="0"/>
      <w:spacing w:after="0" w:line="240" w:lineRule="auto"/>
      <w:textAlignment w:val="baseline"/>
    </w:pPr>
    <w:rPr>
      <w:rFonts w:ascii="Arial" w:eastAsia="Lucida Sans Unicode" w:hAnsi="Arial" w:cs="Arial"/>
      <w:color w:val="000000"/>
      <w:kern w:val="3"/>
      <w:sz w:val="24"/>
      <w:szCs w:val="24"/>
    </w:rPr>
  </w:style>
  <w:style w:type="character" w:styleId="UnresolvedMention">
    <w:name w:val="Unresolved Mention"/>
    <w:basedOn w:val="DefaultParagraphFont"/>
    <w:uiPriority w:val="99"/>
    <w:semiHidden/>
    <w:unhideWhenUsed/>
    <w:rsid w:val="00B13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nyicb-nel.nelpcprocurement@nhs.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Rachel Allan</dc:creator>
  <cp:lastModifiedBy>Clair Brookes (ICB)</cp:lastModifiedBy>
  <cp:revision>15</cp:revision>
  <cp:lastPrinted>2018-07-05T10:13:00Z</cp:lastPrinted>
  <dcterms:created xsi:type="dcterms:W3CDTF">2019-07-22T08:26:00Z</dcterms:created>
  <dcterms:modified xsi:type="dcterms:W3CDTF">2023-06-30T16:12:00Z</dcterms:modified>
</cp:coreProperties>
</file>